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8F" w:rsidRDefault="00046F8F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>
        <w:rPr>
          <w:b/>
          <w:sz w:val="40"/>
          <w:szCs w:val="40"/>
        </w:rPr>
        <w:t>Fac</w:t>
      </w:r>
      <w:proofErr w:type="spellEnd"/>
      <w:r>
        <w:rPr>
          <w:b/>
          <w:sz w:val="40"/>
          <w:szCs w:val="40"/>
        </w:rPr>
        <w:t xml:space="preserve"> simile </w:t>
      </w:r>
    </w:p>
    <w:p w:rsidR="00046F8F" w:rsidRDefault="00046F8F">
      <w:pPr>
        <w:jc w:val="center"/>
        <w:rPr>
          <w:b/>
        </w:rPr>
      </w:pPr>
      <w:r>
        <w:rPr>
          <w:b/>
        </w:rPr>
        <w:t>BOZZA DI DELIBERA DEL COLLEGIO DEI DOCENTI PER L’INDIVIDUAZIONE DEI REQUISITI PER IL PASSAGGIO DEI DOCENTI DA AMBITO A SCUOLA</w:t>
      </w:r>
    </w:p>
    <w:p w:rsidR="00046F8F" w:rsidRDefault="00046F8F"/>
    <w:p w:rsidR="00046F8F" w:rsidRDefault="00046F8F">
      <w:pPr>
        <w:jc w:val="center"/>
      </w:pPr>
      <w:r>
        <w:t>IL COLLEGIO DEI DOCENTI,</w:t>
      </w:r>
    </w:p>
    <w:p w:rsidR="00046F8F" w:rsidRDefault="00046F8F">
      <w:r>
        <w:t xml:space="preserve">Visto il </w:t>
      </w:r>
      <w:proofErr w:type="spellStart"/>
      <w:r>
        <w:t>Dl.vo</w:t>
      </w:r>
      <w:proofErr w:type="spellEnd"/>
      <w:r>
        <w:t xml:space="preserve"> 297/94</w:t>
      </w:r>
    </w:p>
    <w:p w:rsidR="00046F8F" w:rsidRDefault="00046F8F">
      <w:r>
        <w:t>Visto il DPR 275/99</w:t>
      </w:r>
    </w:p>
    <w:p w:rsidR="00046F8F" w:rsidRDefault="00046F8F">
      <w:r>
        <w:t>Vista la legge 107/2015</w:t>
      </w:r>
    </w:p>
    <w:p w:rsidR="00046F8F" w:rsidRDefault="00046F8F">
      <w:r>
        <w:t xml:space="preserve">Visto il CCNI sul passaggio da ambito territoriale a scuola per </w:t>
      </w:r>
      <w:proofErr w:type="spellStart"/>
      <w:r>
        <w:t>l’a.s.</w:t>
      </w:r>
      <w:proofErr w:type="spellEnd"/>
      <w:r>
        <w:t xml:space="preserve"> 2017-18 </w:t>
      </w:r>
    </w:p>
    <w:p w:rsidR="00046F8F" w:rsidRDefault="00046F8F">
      <w:r>
        <w:t>Visto l’allegato A al sopracitato CCNI contenente il quadro nazionale dei requisiti (titoli ed esperienze professionali) da correlare  alle competenze professionali richieste</w:t>
      </w:r>
    </w:p>
    <w:p w:rsidR="00046F8F" w:rsidRDefault="00046F8F">
      <w:r>
        <w:t>Vista la nota 16977 del 19 aprile 2017 con il quale il MIUR fornisce indicazioni operative per l’applicazione del suddetto CCNI e indica la tempistica da rispettare</w:t>
      </w:r>
    </w:p>
    <w:p w:rsidR="00046F8F" w:rsidRDefault="00046F8F">
      <w:r>
        <w:t>Vista la Nota………..</w:t>
      </w:r>
    </w:p>
    <w:p w:rsidR="00046F8F" w:rsidRDefault="00046F8F">
      <w:r>
        <w:t xml:space="preserve">Visto il PTOF e il fabbisogno di organico dell’autonomia in esso indicato </w:t>
      </w:r>
    </w:p>
    <w:p w:rsidR="00046F8F" w:rsidRDefault="00046F8F">
      <w:r>
        <w:t xml:space="preserve">Visto il PDM e le iniziative di recupero e potenziamento </w:t>
      </w:r>
    </w:p>
    <w:p w:rsidR="00046F8F" w:rsidRDefault="00046F8F">
      <w:r>
        <w:t>Sentita la proposta del dirigente scolastico ,</w:t>
      </w:r>
    </w:p>
    <w:p w:rsidR="00046F8F" w:rsidRDefault="00046F8F">
      <w:r>
        <w:t>…</w:t>
      </w:r>
    </w:p>
    <w:p w:rsidR="00046F8F" w:rsidRDefault="00046F8F">
      <w:r>
        <w:t>…</w:t>
      </w:r>
    </w:p>
    <w:p w:rsidR="00046F8F" w:rsidRDefault="00046F8F">
      <w:pPr>
        <w:jc w:val="center"/>
      </w:pPr>
      <w:r>
        <w:t>delibera</w:t>
      </w:r>
    </w:p>
    <w:p w:rsidR="00046F8F" w:rsidRDefault="00046F8F">
      <w:pPr>
        <w:jc w:val="both"/>
      </w:pPr>
      <w:r>
        <w:t>l’individuazione dei seguenti requisiti contenuti nel sopra citato allegato in quanto coerenti con il PTOF e il PDM dell’istituzione scolastica</w:t>
      </w:r>
    </w:p>
    <w:p w:rsidR="00046F8F" w:rsidRDefault="00046F8F">
      <w:pPr>
        <w:jc w:val="both"/>
      </w:pPr>
      <w:r>
        <w:t>………………………………………………………..</w:t>
      </w:r>
    </w:p>
    <w:p w:rsidR="00046F8F" w:rsidRDefault="00046F8F">
      <w:pPr>
        <w:jc w:val="both"/>
      </w:pPr>
      <w:r>
        <w:t>……………………………………………………….</w:t>
      </w:r>
    </w:p>
    <w:p w:rsidR="00046F8F" w:rsidRDefault="00046F8F">
      <w:pPr>
        <w:jc w:val="both"/>
      </w:pPr>
      <w:r>
        <w:t>……………………………………………………..</w:t>
      </w:r>
    </w:p>
    <w:p w:rsidR="00046F8F" w:rsidRDefault="00046F8F">
      <w:pPr>
        <w:jc w:val="both"/>
      </w:pPr>
      <w:r>
        <w:t>…………………………………………………………….</w:t>
      </w:r>
    </w:p>
    <w:p w:rsidR="00046F8F" w:rsidRDefault="00046F8F">
      <w:pPr>
        <w:jc w:val="both"/>
      </w:pPr>
      <w:r>
        <w:t>………………………………………………………………</w:t>
      </w:r>
    </w:p>
    <w:p w:rsidR="00046F8F" w:rsidRDefault="00046F8F">
      <w:pPr>
        <w:jc w:val="both"/>
      </w:pPr>
      <w:r>
        <w:t>……………………………………………………………….</w:t>
      </w:r>
    </w:p>
    <w:p w:rsidR="00046F8F" w:rsidRDefault="00046F8F">
      <w:pPr>
        <w:jc w:val="center"/>
      </w:pPr>
      <w:r>
        <w:t>delibera inoltre</w:t>
      </w:r>
    </w:p>
    <w:p w:rsidR="00046F8F" w:rsidRDefault="00046F8F">
      <w:pPr>
        <w:jc w:val="both"/>
      </w:pPr>
      <w:r>
        <w:t xml:space="preserve">  i seguenti correlati criteri oggettivi per l’esame comparativo dei requisiti dei candidati che hanno presentato domanda </w:t>
      </w:r>
    </w:p>
    <w:p w:rsidR="00046F8F" w:rsidRDefault="00046F8F">
      <w:pPr>
        <w:jc w:val="both"/>
      </w:pPr>
      <w:r>
        <w:t xml:space="preserve">        a) prevalenza del candidato che possiede un maggior numero di requisiti fra quelli richiesti dalla scuola</w:t>
      </w:r>
    </w:p>
    <w:p w:rsidR="00046F8F" w:rsidRDefault="00046F8F"/>
    <w:p w:rsidR="00046F8F" w:rsidRDefault="00046F8F"/>
    <w:p w:rsidR="00046F8F" w:rsidRDefault="00046F8F">
      <w:pPr>
        <w:pStyle w:val="Paragrafoelenco1"/>
        <w:ind w:left="360"/>
      </w:pPr>
    </w:p>
    <w:p w:rsidR="00046F8F" w:rsidRDefault="00046F8F">
      <w:pPr>
        <w:pStyle w:val="Paragrafoelenco1"/>
        <w:numPr>
          <w:ilvl w:val="0"/>
          <w:numId w:val="1"/>
        </w:numPr>
      </w:pPr>
      <w:r>
        <w:t xml:space="preserve">in caso di eventuale parità numerica nel possesso dei requisiti, individuazione del candidato con maggiore punteggio nelle operazioni di mobilità e con il maggiore punteggio nelle graduatorie di merito/di esaurimento   </w:t>
      </w:r>
    </w:p>
    <w:p w:rsidR="00046F8F" w:rsidRDefault="00046F8F">
      <w:pPr>
        <w:pStyle w:val="Paragrafoelenco1"/>
        <w:numPr>
          <w:ilvl w:val="0"/>
          <w:numId w:val="1"/>
        </w:numPr>
      </w:pPr>
      <w:r>
        <w:t xml:space="preserve">in presenza di candidati privi dei requisiti richiesti dalla procedura, individuazione del candidato con maggiore punteggio nelle operazioni di mobilità e con il maggiore punteggio nelle graduatorie di merito/di esaurimento     </w:t>
      </w:r>
    </w:p>
    <w:p w:rsidR="00046F8F" w:rsidRDefault="00046F8F">
      <w:pPr>
        <w:pStyle w:val="Paragrafoelenco1"/>
        <w:jc w:val="center"/>
      </w:pPr>
    </w:p>
    <w:p w:rsidR="00046F8F" w:rsidRDefault="00046F8F">
      <w:pPr>
        <w:pStyle w:val="Paragrafoelenco1"/>
        <w:jc w:val="center"/>
      </w:pPr>
      <w:r>
        <w:t xml:space="preserve">Oppure </w:t>
      </w:r>
    </w:p>
    <w:p w:rsidR="00046F8F" w:rsidRDefault="00046F8F">
      <w:pPr>
        <w:pStyle w:val="Paragrafoelenco1"/>
        <w:jc w:val="center"/>
      </w:pPr>
      <w:r>
        <w:t>(</w:t>
      </w:r>
      <w:r w:rsidRPr="006314F9">
        <w:rPr>
          <w:i/>
        </w:rPr>
        <w:t>in sostituzione della parte sopra riguardante la delibera</w:t>
      </w:r>
      <w:r>
        <w:t>)</w:t>
      </w:r>
    </w:p>
    <w:p w:rsidR="00046F8F" w:rsidRDefault="00046F8F">
      <w:pPr>
        <w:pStyle w:val="Paragrafoelenco1"/>
        <w:jc w:val="center"/>
      </w:pPr>
      <w:r>
        <w:t>Delibera</w:t>
      </w:r>
    </w:p>
    <w:p w:rsidR="00046F8F" w:rsidRDefault="00046F8F">
      <w:r>
        <w:t xml:space="preserve">di indicare per l’individuazione del docente a cui assegnare la cattedra/posto esclusivamente il punteggio della mobilità in quanto esso è già comprensivo sia dell’esperienza professionale che dei titoli culturali e didattici ritenuti coerenti con il PTOF e il PDM di questo istituto. </w:t>
      </w:r>
    </w:p>
    <w:p w:rsidR="00046F8F" w:rsidRDefault="00046F8F">
      <w:r>
        <w:t>Pertanto il dirigente scolastico procederà alla pubblicazione di un avviso con il quale comunicherà che l’individuazione del candidato avverrà con il maggior punteggio nelle operazioni di mobilità.</w:t>
      </w:r>
    </w:p>
    <w:p w:rsidR="00046F8F" w:rsidRDefault="00046F8F"/>
    <w:p w:rsidR="00046F8F" w:rsidRDefault="00046F8F">
      <w:pPr>
        <w:rPr>
          <w:i/>
        </w:rPr>
      </w:pPr>
    </w:p>
    <w:p w:rsidR="00046F8F" w:rsidRDefault="00046F8F">
      <w:pPr>
        <w:rPr>
          <w:i/>
        </w:rPr>
      </w:pPr>
    </w:p>
    <w:p w:rsidR="00046F8F" w:rsidRDefault="00046F8F"/>
    <w:sectPr w:rsidR="00046F8F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0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8"/>
    <w:rsid w:val="00046F8F"/>
    <w:rsid w:val="002858C6"/>
    <w:rsid w:val="00381A2A"/>
    <w:rsid w:val="00391DC1"/>
    <w:rsid w:val="004E7091"/>
    <w:rsid w:val="006314F9"/>
    <w:rsid w:val="00D333C8"/>
    <w:rsid w:val="00E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2F07-E0AC-4620-A419-EA9DDFF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Times New Roman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aragrafoelenco1">
    <w:name w:val="Paragrafo elenco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08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delibera Collegio docenti</vt:lpstr>
    </vt:vector>
  </TitlesOfParts>
  <Company>FLC CGIL, CISL Scuola, UIL Scuola Rua e SNALS Confsal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delibera Collegio docenti</dc:title>
  <dc:subject>Fac simile delibera Collegio docenti</dc:subject>
  <dc:creator>FLC CGIL, CISL Scuola, UIL Scuola Rua e SNALS Confsal</dc:creator>
  <cp:keywords>mobilità, chiamata diretta, miur, sindacato, scuola, docenti</cp:keywords>
  <cp:lastModifiedBy>Administrator</cp:lastModifiedBy>
  <cp:revision>2</cp:revision>
  <cp:lastPrinted>2017-05-11T17:44:00Z</cp:lastPrinted>
  <dcterms:created xsi:type="dcterms:W3CDTF">2017-05-16T09:49:00Z</dcterms:created>
  <dcterms:modified xsi:type="dcterms:W3CDTF">2017-05-16T09:49:00Z</dcterms:modified>
</cp:coreProperties>
</file>